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86D9" w14:textId="2C03EFDD" w:rsidR="00C44F35" w:rsidRPr="00D0570C" w:rsidRDefault="00D0570C" w:rsidP="00375F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0570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ข้อ </w:t>
      </w:r>
      <w:r w:rsidRPr="00D0570C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O23 </w:t>
      </w:r>
      <w:r w:rsidR="00375F80" w:rsidRPr="00D0570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การประเมินความเสี่ยงการทุจริต ในประเด็นที่เกี่ยวข้องกับสินบน ประจำปีงบประมาณ พ.ศ.256</w:t>
      </w:r>
      <w:r w:rsidRPr="00D0570C">
        <w:rPr>
          <w:rFonts w:ascii="TH SarabunIT๙" w:hAnsi="TH SarabunIT๙" w:cs="TH SarabunIT๙"/>
          <w:b/>
          <w:bCs/>
          <w:spacing w:val="-4"/>
          <w:sz w:val="32"/>
          <w:szCs w:val="32"/>
        </w:rPr>
        <w:t>8</w:t>
      </w:r>
    </w:p>
    <w:p w14:paraId="3A01A7DE" w14:textId="77777777" w:rsidR="00375F80" w:rsidRPr="00375F80" w:rsidRDefault="00375F80" w:rsidP="00375F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3116FED4" w14:textId="41DFA5A0" w:rsidR="00375F80" w:rsidRPr="001C0150" w:rsidRDefault="00375F80" w:rsidP="001C01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0150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C01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0150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</w:t>
      </w:r>
    </w:p>
    <w:p w14:paraId="124AE73C" w14:textId="4E5B7DCB" w:rsidR="00375F80" w:rsidRPr="001C0150" w:rsidRDefault="00D0570C" w:rsidP="00D057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015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ชื่อภารกิจ</w:t>
      </w:r>
      <w:r w:rsidR="00F878A9" w:rsidRPr="001C015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090992" w:rsidRPr="001C01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23705" w:rsidRPr="001C0150">
        <w:rPr>
          <w:rFonts w:ascii="TH SarabunIT๙" w:hAnsi="TH SarabunIT๙" w:cs="TH SarabunIT๙" w:hint="cs"/>
          <w:sz w:val="32"/>
          <w:szCs w:val="32"/>
          <w:u w:val="dotted"/>
          <w:cs/>
        </w:rPr>
        <w:t>การ</w:t>
      </w:r>
      <w:r w:rsidR="00410385" w:rsidRPr="001C0150">
        <w:rPr>
          <w:rFonts w:ascii="TH SarabunIT๙" w:hAnsi="TH SarabunIT๙" w:cs="TH SarabunIT๙" w:hint="cs"/>
          <w:sz w:val="32"/>
          <w:szCs w:val="32"/>
          <w:u w:val="dotted"/>
          <w:cs/>
        </w:rPr>
        <w:t>จัดจ้างก่อสร้าง</w:t>
      </w:r>
      <w:r w:rsidR="00632D2E" w:rsidRPr="001C015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32D2E" w:rsidRPr="001C015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32D2E" w:rsidRPr="001C015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32D2E" w:rsidRPr="001C015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32D2E" w:rsidRPr="001C015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32D2E" w:rsidRPr="001C015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23705" w:rsidRPr="001C015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23705" w:rsidRPr="001C015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329A49" w14:textId="556F836C" w:rsidR="00F878A9" w:rsidRPr="00F878A9" w:rsidRDefault="00D0570C" w:rsidP="00375F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F878A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 กฎหมายที่ให้อำนาจ</w:t>
      </w:r>
      <w:r w:rsidR="00F878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พระราชบั</w:t>
      </w:r>
      <w:r w:rsidR="00F878A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ญญัติการจัดซื้อจัดจ้างและการบริหารพัสดุภาครัฐ พ.ศ. 2560  ระเบียบกระทรวงการคลังว่าด้วยการจัดซื้อจัดจ้างและการบริหารพัสดุภาครัฐ พ.ศ.2560 </w:t>
      </w:r>
      <w:r w:rsidR="008E641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E641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tbl>
      <w:tblPr>
        <w:tblStyle w:val="a3"/>
        <w:tblpPr w:leftFromText="180" w:rightFromText="180" w:vertAnchor="text" w:horzAnchor="margin" w:tblpXSpec="center" w:tblpY="264"/>
        <w:tblW w:w="8620" w:type="dxa"/>
        <w:tblLook w:val="04A0" w:firstRow="1" w:lastRow="0" w:firstColumn="1" w:lastColumn="0" w:noHBand="0" w:noVBand="1"/>
      </w:tblPr>
      <w:tblGrid>
        <w:gridCol w:w="399"/>
        <w:gridCol w:w="1642"/>
        <w:gridCol w:w="2028"/>
        <w:gridCol w:w="1106"/>
        <w:gridCol w:w="813"/>
        <w:gridCol w:w="1095"/>
        <w:gridCol w:w="1531"/>
        <w:gridCol w:w="6"/>
      </w:tblGrid>
      <w:tr w:rsidR="00B10781" w14:paraId="3D4980CB" w14:textId="7B17B401" w:rsidTr="00620133">
        <w:tc>
          <w:tcPr>
            <w:tcW w:w="399" w:type="dxa"/>
            <w:vMerge w:val="restart"/>
          </w:tcPr>
          <w:p w14:paraId="05555EC5" w14:textId="77777777" w:rsidR="00B10781" w:rsidRPr="000F32F1" w:rsidRDefault="00B10781" w:rsidP="000F32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32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42" w:type="dxa"/>
            <w:vMerge w:val="restart"/>
          </w:tcPr>
          <w:p w14:paraId="372166FC" w14:textId="77777777" w:rsidR="00B10781" w:rsidRPr="000F32F1" w:rsidRDefault="00B10781" w:rsidP="000F3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32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ขั้นตอนการดำเนินงาน</w:t>
            </w:r>
          </w:p>
        </w:tc>
        <w:tc>
          <w:tcPr>
            <w:tcW w:w="2028" w:type="dxa"/>
            <w:vMerge w:val="restart"/>
          </w:tcPr>
          <w:p w14:paraId="1778ACF6" w14:textId="77777777" w:rsidR="00B10781" w:rsidRPr="000F32F1" w:rsidRDefault="00B10781" w:rsidP="000F3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32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เหตุการณ์ความเสี่ยงการทุจริต</w:t>
            </w:r>
          </w:p>
        </w:tc>
        <w:tc>
          <w:tcPr>
            <w:tcW w:w="4551" w:type="dxa"/>
            <w:gridSpan w:val="5"/>
          </w:tcPr>
          <w:p w14:paraId="576172BD" w14:textId="029C624C" w:rsidR="00B10781" w:rsidRPr="000F32F1" w:rsidRDefault="00B10781" w:rsidP="000F3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32F1">
              <w:rPr>
                <w:rFonts w:ascii="TH SarabunIT๙" w:hAnsi="TH SarabunIT๙" w:cs="TH SarabunIT๙"/>
                <w:b/>
                <w:bCs/>
                <w:sz w:val="28"/>
              </w:rPr>
              <w:t xml:space="preserve">Risk Score </w:t>
            </w:r>
            <w:r w:rsidRPr="000F32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0F32F1">
              <w:rPr>
                <w:rFonts w:ascii="TH SarabunIT๙" w:hAnsi="TH SarabunIT๙" w:cs="TH SarabunIT๙"/>
                <w:b/>
                <w:bCs/>
                <w:sz w:val="28"/>
              </w:rPr>
              <w:t xml:space="preserve"> L x I </w:t>
            </w:r>
            <w:r w:rsidRPr="000F32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B10781" w14:paraId="08F0AD53" w14:textId="507B978C" w:rsidTr="00620133">
        <w:trPr>
          <w:gridAfter w:val="1"/>
          <w:wAfter w:w="6" w:type="dxa"/>
        </w:trPr>
        <w:tc>
          <w:tcPr>
            <w:tcW w:w="399" w:type="dxa"/>
            <w:vMerge/>
          </w:tcPr>
          <w:p w14:paraId="47DEBA45" w14:textId="79FF3E99" w:rsidR="00B10781" w:rsidRPr="000F32F1" w:rsidRDefault="00B10781" w:rsidP="000F3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42" w:type="dxa"/>
            <w:vMerge/>
          </w:tcPr>
          <w:p w14:paraId="469CD0B1" w14:textId="1446C4F9" w:rsidR="00B10781" w:rsidRPr="000F32F1" w:rsidRDefault="00B10781" w:rsidP="000F32F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28" w:type="dxa"/>
            <w:vMerge/>
          </w:tcPr>
          <w:p w14:paraId="08FEF829" w14:textId="11DADC6C" w:rsidR="00B10781" w:rsidRPr="000F32F1" w:rsidRDefault="00B10781" w:rsidP="000F3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6" w:type="dxa"/>
          </w:tcPr>
          <w:p w14:paraId="1393EF72" w14:textId="7C9D1DEF" w:rsidR="00B10781" w:rsidRPr="000F32F1" w:rsidRDefault="00B10781" w:rsidP="000F3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Li</w:t>
            </w:r>
            <w:r w:rsidR="007930A6">
              <w:rPr>
                <w:rFonts w:ascii="TH SarabunIT๙" w:hAnsi="TH SarabunIT๙" w:cs="TH SarabunIT๙"/>
                <w:sz w:val="28"/>
              </w:rPr>
              <w:t>k</w:t>
            </w:r>
            <w:r>
              <w:rPr>
                <w:rFonts w:ascii="TH SarabunIT๙" w:hAnsi="TH SarabunIT๙" w:cs="TH SarabunIT๙"/>
                <w:sz w:val="28"/>
              </w:rPr>
              <w:t>elihood</w:t>
            </w:r>
          </w:p>
        </w:tc>
        <w:tc>
          <w:tcPr>
            <w:tcW w:w="813" w:type="dxa"/>
          </w:tcPr>
          <w:p w14:paraId="2D559200" w14:textId="1E3E40F0" w:rsidR="00B10781" w:rsidRPr="000F32F1" w:rsidRDefault="00B10781" w:rsidP="000F3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Impact</w:t>
            </w:r>
          </w:p>
        </w:tc>
        <w:tc>
          <w:tcPr>
            <w:tcW w:w="1095" w:type="dxa"/>
          </w:tcPr>
          <w:p w14:paraId="46CEDC92" w14:textId="50F0B1D4" w:rsidR="00B10781" w:rsidRPr="000F32F1" w:rsidRDefault="00B10781" w:rsidP="000F3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Risk Score</w:t>
            </w:r>
          </w:p>
        </w:tc>
        <w:tc>
          <w:tcPr>
            <w:tcW w:w="1531" w:type="dxa"/>
          </w:tcPr>
          <w:p w14:paraId="3071BC5D" w14:textId="0493C13D" w:rsidR="00B10781" w:rsidRDefault="00B10781" w:rsidP="000F3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</w:tr>
      <w:tr w:rsidR="00B10781" w14:paraId="19E17148" w14:textId="165401D9" w:rsidTr="00620133">
        <w:trPr>
          <w:gridAfter w:val="1"/>
          <w:wAfter w:w="6" w:type="dxa"/>
        </w:trPr>
        <w:tc>
          <w:tcPr>
            <w:tcW w:w="399" w:type="dxa"/>
          </w:tcPr>
          <w:p w14:paraId="14360C4B" w14:textId="7A82823F" w:rsidR="00B10781" w:rsidRDefault="00B10781" w:rsidP="000F32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42" w:type="dxa"/>
          </w:tcPr>
          <w:p w14:paraId="78824321" w14:textId="719B305D" w:rsidR="00B10781" w:rsidRDefault="00B10781" w:rsidP="00C437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32F1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E558B7">
              <w:rPr>
                <w:rFonts w:ascii="TH SarabunIT๙" w:hAnsi="TH SarabunIT๙" w:cs="TH SarabunIT๙" w:hint="cs"/>
                <w:sz w:val="28"/>
                <w:cs/>
              </w:rPr>
              <w:t>จัดทำแบบรูปรายการ หรือ</w:t>
            </w:r>
            <w:r w:rsidRPr="000F32F1">
              <w:rPr>
                <w:rFonts w:ascii="TH SarabunIT๙" w:hAnsi="TH SarabunIT๙" w:cs="TH SarabunIT๙" w:hint="cs"/>
                <w:sz w:val="28"/>
                <w:cs/>
              </w:rPr>
              <w:t>กำหนดขอบเขตของงาน (</w:t>
            </w:r>
            <w:r w:rsidRPr="000F32F1">
              <w:rPr>
                <w:rFonts w:ascii="TH SarabunIT๙" w:hAnsi="TH SarabunIT๙" w:cs="TH SarabunIT๙"/>
                <w:sz w:val="28"/>
              </w:rPr>
              <w:t>TOR</w:t>
            </w:r>
            <w:r w:rsidRPr="000F32F1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028" w:type="dxa"/>
          </w:tcPr>
          <w:p w14:paraId="1B2D4F5C" w14:textId="77777777" w:rsidR="00B10781" w:rsidRDefault="00632D2E" w:rsidP="00632D2E">
            <w:pPr>
              <w:rPr>
                <w:rFonts w:ascii="TH SarabunIT๙" w:hAnsi="TH SarabunIT๙" w:cs="TH SarabunIT๙"/>
                <w:sz w:val="28"/>
              </w:rPr>
            </w:pPr>
            <w:r w:rsidRPr="00632D2E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10385" w:rsidRPr="00632D2E">
              <w:rPr>
                <w:rFonts w:ascii="TH SarabunIT๙" w:hAnsi="TH SarabunIT๙" w:cs="TH SarabunIT๙" w:hint="cs"/>
                <w:sz w:val="28"/>
                <w:cs/>
              </w:rPr>
              <w:t>การกำหนดผลงาน</w:t>
            </w:r>
            <w:r w:rsidR="00D6798B" w:rsidRPr="00632D2E"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="00410385" w:rsidRPr="00632D2E">
              <w:rPr>
                <w:rFonts w:ascii="TH SarabunIT๙" w:hAnsi="TH SarabunIT๙" w:cs="TH SarabunIT๙" w:hint="cs"/>
                <w:sz w:val="28"/>
                <w:cs/>
              </w:rPr>
              <w:t>ประเภทเดียวกัน</w:t>
            </w:r>
          </w:p>
          <w:p w14:paraId="3CA844C9" w14:textId="3837BC6C" w:rsidR="00E558B7" w:rsidRPr="00E558B7" w:rsidRDefault="00E558B7" w:rsidP="00E558B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E558B7">
              <w:rPr>
                <w:rFonts w:ascii="TH SarabunIT๙" w:hAnsi="TH SarabunIT๙" w:cs="TH SarabunIT๙"/>
                <w:sz w:val="28"/>
                <w:cs/>
              </w:rPr>
              <w:t>มีการประสานกับบริษัท หรือผู้ที่จะมา</w:t>
            </w:r>
          </w:p>
          <w:p w14:paraId="1E63AE6F" w14:textId="77777777" w:rsidR="00E558B7" w:rsidRPr="00E558B7" w:rsidRDefault="00E558B7" w:rsidP="00E558B7">
            <w:pPr>
              <w:rPr>
                <w:rFonts w:ascii="TH SarabunIT๙" w:hAnsi="TH SarabunIT๙" w:cs="TH SarabunIT๙"/>
                <w:sz w:val="28"/>
              </w:rPr>
            </w:pPr>
            <w:r w:rsidRPr="00E558B7">
              <w:rPr>
                <w:rFonts w:ascii="TH SarabunIT๙" w:hAnsi="TH SarabunIT๙" w:cs="TH SarabunIT๙"/>
                <w:sz w:val="28"/>
                <w:cs/>
              </w:rPr>
              <w:t xml:space="preserve"> เป็นคู่สัญญา ตั้งแต่เริ่มต้น เพื่อกำหนด</w:t>
            </w:r>
          </w:p>
          <w:p w14:paraId="3856376F" w14:textId="0388D702" w:rsidR="00632D2E" w:rsidRPr="00632D2E" w:rsidRDefault="00E558B7" w:rsidP="00E55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58B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50BE0">
              <w:rPr>
                <w:rFonts w:ascii="TH SarabunIT๙" w:hAnsi="TH SarabunIT๙" w:cs="TH SarabunIT๙" w:hint="cs"/>
                <w:sz w:val="28"/>
                <w:cs/>
              </w:rPr>
              <w:t>แบบรูปรายการ</w:t>
            </w:r>
          </w:p>
        </w:tc>
        <w:tc>
          <w:tcPr>
            <w:tcW w:w="1106" w:type="dxa"/>
          </w:tcPr>
          <w:p w14:paraId="1A569FCF" w14:textId="77777777" w:rsidR="00B10781" w:rsidRDefault="00D6798B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3AAA22EA" w14:textId="77777777" w:rsidR="00E558B7" w:rsidRDefault="00E558B7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01E900" w14:textId="3C70A46B" w:rsidR="00E558B7" w:rsidRPr="00F91B65" w:rsidRDefault="00C25BC6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13" w:type="dxa"/>
          </w:tcPr>
          <w:p w14:paraId="4FC12E25" w14:textId="77777777" w:rsidR="00B10781" w:rsidRDefault="00E558B7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39D21D10" w14:textId="77777777" w:rsidR="00E558B7" w:rsidRDefault="00E558B7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548548" w14:textId="567FF70B" w:rsidR="00E558B7" w:rsidRPr="00550105" w:rsidRDefault="00C25BC6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95" w:type="dxa"/>
          </w:tcPr>
          <w:p w14:paraId="1EEE5C93" w14:textId="77777777" w:rsidR="00B10781" w:rsidRDefault="00E558B7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09D8851B" w14:textId="77777777" w:rsidR="00E558B7" w:rsidRDefault="00E558B7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8A04A9" w14:textId="347DFAE8" w:rsidR="00E558B7" w:rsidRPr="00F91B65" w:rsidRDefault="00C25BC6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531" w:type="dxa"/>
          </w:tcPr>
          <w:p w14:paraId="06B321BD" w14:textId="77777777" w:rsidR="00B10781" w:rsidRDefault="00C437C1" w:rsidP="00C437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37C1"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  <w:p w14:paraId="2F1BDBB1" w14:textId="77777777" w:rsidR="00E558B7" w:rsidRDefault="00E558B7" w:rsidP="00C437C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D78EF1" w14:textId="0D97A7EB" w:rsidR="00E558B7" w:rsidRPr="00C437C1" w:rsidRDefault="00C25BC6" w:rsidP="00C437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</w:tr>
      <w:tr w:rsidR="00B10781" w14:paraId="18DCAB42" w14:textId="7B93745C" w:rsidTr="00620133">
        <w:trPr>
          <w:gridAfter w:val="1"/>
          <w:wAfter w:w="6" w:type="dxa"/>
        </w:trPr>
        <w:tc>
          <w:tcPr>
            <w:tcW w:w="399" w:type="dxa"/>
          </w:tcPr>
          <w:p w14:paraId="3C060E75" w14:textId="64A2B597" w:rsidR="00B10781" w:rsidRDefault="00B10781" w:rsidP="000F32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42" w:type="dxa"/>
          </w:tcPr>
          <w:p w14:paraId="4F656ADB" w14:textId="21CE7E25" w:rsidR="00B10781" w:rsidRPr="000F32F1" w:rsidRDefault="00B10781" w:rsidP="00C437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การกำหนดราคากลาง</w:t>
            </w:r>
          </w:p>
        </w:tc>
        <w:tc>
          <w:tcPr>
            <w:tcW w:w="2028" w:type="dxa"/>
          </w:tcPr>
          <w:p w14:paraId="00C130EC" w14:textId="75CCA386" w:rsidR="00B10781" w:rsidRPr="000F32F1" w:rsidRDefault="00B10781" w:rsidP="00C437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กำหนดราคาสูงเกินจริง </w:t>
            </w:r>
            <w:r w:rsidR="00C25BC6">
              <w:rPr>
                <w:rFonts w:ascii="TH SarabunIT๙" w:hAnsi="TH SarabunIT๙" w:cs="TH SarabunIT๙" w:hint="cs"/>
                <w:sz w:val="28"/>
                <w:cs/>
              </w:rPr>
              <w:t>อาจเกิดการทุจริต</w:t>
            </w:r>
          </w:p>
        </w:tc>
        <w:tc>
          <w:tcPr>
            <w:tcW w:w="1106" w:type="dxa"/>
          </w:tcPr>
          <w:p w14:paraId="280CF0D3" w14:textId="61244ECB" w:rsidR="00B10781" w:rsidRPr="00F91B65" w:rsidRDefault="00550105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3" w:type="dxa"/>
          </w:tcPr>
          <w:p w14:paraId="137F93A0" w14:textId="1EC833BD" w:rsidR="00B10781" w:rsidRPr="00550105" w:rsidRDefault="00F91B65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010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95" w:type="dxa"/>
          </w:tcPr>
          <w:p w14:paraId="204F2F77" w14:textId="2600E4B8" w:rsidR="00B10781" w:rsidRPr="00F91B65" w:rsidRDefault="00550105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31" w:type="dxa"/>
          </w:tcPr>
          <w:p w14:paraId="62E3F231" w14:textId="22EA998F" w:rsidR="00B10781" w:rsidRPr="00C437C1" w:rsidRDefault="00C437C1" w:rsidP="00C437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37C1"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</w:tc>
      </w:tr>
      <w:tr w:rsidR="00620133" w14:paraId="11F7A167" w14:textId="5DCF3CE8" w:rsidTr="00620133">
        <w:trPr>
          <w:gridAfter w:val="1"/>
          <w:wAfter w:w="6" w:type="dxa"/>
        </w:trPr>
        <w:tc>
          <w:tcPr>
            <w:tcW w:w="399" w:type="dxa"/>
          </w:tcPr>
          <w:p w14:paraId="69842A75" w14:textId="6B9FA8DE" w:rsidR="00620133" w:rsidRDefault="00620133" w:rsidP="000F32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42" w:type="dxa"/>
          </w:tcPr>
          <w:p w14:paraId="0E5DAA91" w14:textId="2FE7C019" w:rsidR="00620133" w:rsidRDefault="00620133" w:rsidP="00C437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การพิจารณาผลการประกวดราคา</w:t>
            </w:r>
          </w:p>
        </w:tc>
        <w:tc>
          <w:tcPr>
            <w:tcW w:w="2028" w:type="dxa"/>
          </w:tcPr>
          <w:p w14:paraId="3A652AE8" w14:textId="68C13B8C" w:rsidR="00620133" w:rsidRDefault="00620133" w:rsidP="00C437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ไม่รับพิจารณาผลงานที่ยื่น เป็นเหตุให้ผู้ยื่นข้อเสนอไม่ได้รับการประกาศผลเป็นผู้ชนะ</w:t>
            </w:r>
          </w:p>
        </w:tc>
        <w:tc>
          <w:tcPr>
            <w:tcW w:w="1106" w:type="dxa"/>
          </w:tcPr>
          <w:p w14:paraId="6CAC3225" w14:textId="58165A1A" w:rsidR="00620133" w:rsidRPr="00F91B65" w:rsidRDefault="00620133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13" w:type="dxa"/>
          </w:tcPr>
          <w:p w14:paraId="250CB62C" w14:textId="6C8B7507" w:rsidR="00620133" w:rsidRPr="00550105" w:rsidRDefault="00620133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095" w:type="dxa"/>
          </w:tcPr>
          <w:p w14:paraId="73B56BDB" w14:textId="3D1588BA" w:rsidR="00620133" w:rsidRPr="00F91B65" w:rsidRDefault="00620133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531" w:type="dxa"/>
          </w:tcPr>
          <w:p w14:paraId="72607AD4" w14:textId="7E2B12B8" w:rsidR="00620133" w:rsidRPr="00C437C1" w:rsidRDefault="00620133" w:rsidP="00C437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</w:tr>
      <w:tr w:rsidR="00620133" w14:paraId="24F52A28" w14:textId="7A54FC17" w:rsidTr="00620133">
        <w:trPr>
          <w:gridAfter w:val="1"/>
          <w:wAfter w:w="6" w:type="dxa"/>
        </w:trPr>
        <w:tc>
          <w:tcPr>
            <w:tcW w:w="399" w:type="dxa"/>
          </w:tcPr>
          <w:p w14:paraId="30DF2782" w14:textId="0F51E623" w:rsidR="00620133" w:rsidRDefault="00620133" w:rsidP="00BC37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42" w:type="dxa"/>
          </w:tcPr>
          <w:p w14:paraId="7BFB74C0" w14:textId="7F03C3E0" w:rsidR="00620133" w:rsidRDefault="00620133" w:rsidP="00C437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การตรวจรับพัสดุ</w:t>
            </w:r>
          </w:p>
        </w:tc>
        <w:tc>
          <w:tcPr>
            <w:tcW w:w="2028" w:type="dxa"/>
          </w:tcPr>
          <w:p w14:paraId="78BAD15F" w14:textId="3DE3B2FC" w:rsidR="00620133" w:rsidRDefault="00620133" w:rsidP="00C437C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3D2A2F">
              <w:rPr>
                <w:rFonts w:ascii="TH SarabunIT๙" w:hAnsi="TH SarabunIT๙" w:cs="TH SarabunIT๙"/>
                <w:sz w:val="28"/>
                <w:cs/>
              </w:rPr>
              <w:t>ตรวจรับ</w:t>
            </w:r>
            <w:r w:rsidRPr="003D2A2F">
              <w:rPr>
                <w:rFonts w:ascii="TH SarabunIT๙" w:hAnsi="TH SarabunIT๙" w:cs="TH SarabunIT๙" w:hint="cs"/>
                <w:sz w:val="28"/>
                <w:cs/>
              </w:rPr>
              <w:t>พัสดุ</w:t>
            </w:r>
            <w:r w:rsidRPr="003D2A2F">
              <w:rPr>
                <w:rFonts w:ascii="TH SarabunIT๙" w:hAnsi="TH SarabunIT๙" w:cs="TH SarabunIT๙"/>
                <w:sz w:val="28"/>
                <w:cs/>
              </w:rPr>
              <w:t>ไม่ตรงตาม</w:t>
            </w:r>
            <w:r w:rsidRPr="003D2A2F">
              <w:rPr>
                <w:rFonts w:ascii="TH SarabunIT๙" w:hAnsi="TH SarabunIT๙" w:cs="TH SarabunIT๙" w:hint="cs"/>
                <w:sz w:val="28"/>
                <w:cs/>
              </w:rPr>
              <w:t>แบบรูปรายการ</w:t>
            </w:r>
            <w:r w:rsidRPr="003D2A2F">
              <w:rPr>
                <w:rFonts w:ascii="TH SarabunIT๙" w:hAnsi="TH SarabunIT๙" w:cs="TH SarabunIT๙"/>
                <w:sz w:val="28"/>
                <w:cs/>
              </w:rPr>
              <w:t xml:space="preserve"> โดยมีการรับเงินหรื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3D2A2F">
              <w:rPr>
                <w:rFonts w:ascii="TH SarabunIT๙" w:hAnsi="TH SarabunIT๙" w:cs="TH SarabunIT๙"/>
                <w:sz w:val="28"/>
                <w:cs/>
              </w:rPr>
              <w:t>ผลประโยชน์จากผู้รับจ้าง</w:t>
            </w:r>
          </w:p>
        </w:tc>
        <w:tc>
          <w:tcPr>
            <w:tcW w:w="1106" w:type="dxa"/>
          </w:tcPr>
          <w:p w14:paraId="6ED36A91" w14:textId="77777777" w:rsidR="00620133" w:rsidRDefault="00620133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3FAC3C6E" w14:textId="77777777" w:rsidR="00620133" w:rsidRDefault="00620133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971643" w14:textId="77777777" w:rsidR="00620133" w:rsidRDefault="00620133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269543" w14:textId="377092C3" w:rsidR="00620133" w:rsidRPr="00F91B65" w:rsidRDefault="00620133" w:rsidP="006F688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13" w:type="dxa"/>
          </w:tcPr>
          <w:p w14:paraId="22AED33D" w14:textId="77777777" w:rsidR="00620133" w:rsidRDefault="00620133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27EA8C33" w14:textId="77777777" w:rsidR="00620133" w:rsidRDefault="00620133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114D7A" w14:textId="77777777" w:rsidR="00620133" w:rsidRDefault="00620133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38F49F" w14:textId="74BB0A8B" w:rsidR="00620133" w:rsidRPr="00550105" w:rsidRDefault="00620133" w:rsidP="006F688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95" w:type="dxa"/>
          </w:tcPr>
          <w:p w14:paraId="0919E7A1" w14:textId="77777777" w:rsidR="00620133" w:rsidRDefault="00620133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41D7BC6B" w14:textId="77777777" w:rsidR="00620133" w:rsidRDefault="00620133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641FCE" w14:textId="77777777" w:rsidR="00620133" w:rsidRDefault="00620133" w:rsidP="00F91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0D43F6" w14:textId="4690702E" w:rsidR="00620133" w:rsidRPr="00F91B65" w:rsidRDefault="00620133" w:rsidP="006F688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31" w:type="dxa"/>
          </w:tcPr>
          <w:p w14:paraId="27A80099" w14:textId="77777777" w:rsidR="00620133" w:rsidRDefault="00620133" w:rsidP="00C437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37C1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  <w:p w14:paraId="732BACE5" w14:textId="77777777" w:rsidR="00620133" w:rsidRDefault="00620133" w:rsidP="00C437C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94B9AF" w14:textId="77777777" w:rsidR="00620133" w:rsidRDefault="00620133" w:rsidP="00C437C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57FFE8" w14:textId="59982C2D" w:rsidR="00620133" w:rsidRPr="00C437C1" w:rsidRDefault="00620133" w:rsidP="006F688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</w:tbl>
    <w:p w14:paraId="5AB41221" w14:textId="77777777" w:rsidR="003D2A2F" w:rsidRDefault="003D2A2F" w:rsidP="00375F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968277" w14:textId="1879D3C9" w:rsidR="00B10781" w:rsidRDefault="007930A6" w:rsidP="00375F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การกำหนดเกณฑ์การประเมินความเสี่ยงการทุจริต</w:t>
      </w:r>
    </w:p>
    <w:p w14:paraId="6B2DC476" w14:textId="77777777" w:rsidR="007930A6" w:rsidRPr="009A6F4B" w:rsidRDefault="007930A6" w:rsidP="00375F80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320"/>
        <w:gridCol w:w="1276"/>
        <w:gridCol w:w="1510"/>
        <w:gridCol w:w="1609"/>
        <w:gridCol w:w="1511"/>
      </w:tblGrid>
      <w:tr w:rsidR="007930A6" w:rsidRPr="007930A6" w14:paraId="49FC1A45" w14:textId="77777777" w:rsidTr="0030606F">
        <w:tc>
          <w:tcPr>
            <w:tcW w:w="1510" w:type="dxa"/>
          </w:tcPr>
          <w:p w14:paraId="0F957052" w14:textId="6B34899A" w:rsidR="007930A6" w:rsidRPr="007930A6" w:rsidRDefault="007930A6" w:rsidP="007930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930A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โอกาส/ผลกระทบ</w:t>
            </w:r>
          </w:p>
        </w:tc>
        <w:tc>
          <w:tcPr>
            <w:tcW w:w="1320" w:type="dxa"/>
          </w:tcPr>
          <w:p w14:paraId="7302AED6" w14:textId="2672E254" w:rsidR="007930A6" w:rsidRPr="007930A6" w:rsidRDefault="007930A6" w:rsidP="007930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14:paraId="48FA38A9" w14:textId="2061832A" w:rsidR="007930A6" w:rsidRPr="007930A6" w:rsidRDefault="007930A6" w:rsidP="007930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510" w:type="dxa"/>
          </w:tcPr>
          <w:p w14:paraId="425C7B0B" w14:textId="57F1A325" w:rsidR="007930A6" w:rsidRPr="007930A6" w:rsidRDefault="007930A6" w:rsidP="007930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609" w:type="dxa"/>
          </w:tcPr>
          <w:p w14:paraId="70E9320E" w14:textId="53301C91" w:rsidR="007930A6" w:rsidRPr="007930A6" w:rsidRDefault="007930A6" w:rsidP="007930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511" w:type="dxa"/>
          </w:tcPr>
          <w:p w14:paraId="3D3233DB" w14:textId="13EF42F0" w:rsidR="007930A6" w:rsidRPr="007930A6" w:rsidRDefault="007930A6" w:rsidP="007930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</w:tr>
      <w:tr w:rsidR="007930A6" w:rsidRPr="007930A6" w14:paraId="23186597" w14:textId="77777777" w:rsidTr="0030606F">
        <w:tc>
          <w:tcPr>
            <w:tcW w:w="1510" w:type="dxa"/>
          </w:tcPr>
          <w:p w14:paraId="6788AE5E" w14:textId="36BA2DE9" w:rsidR="007930A6" w:rsidRPr="007930A6" w:rsidRDefault="007930A6" w:rsidP="003060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3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โอกาส (</w:t>
            </w:r>
            <w:r w:rsidRPr="007930A6">
              <w:rPr>
                <w:rFonts w:ascii="TH SarabunIT๙" w:hAnsi="TH SarabunIT๙" w:cs="TH SarabunIT๙"/>
                <w:sz w:val="24"/>
                <w:szCs w:val="24"/>
              </w:rPr>
              <w:t>Likelihood</w:t>
            </w:r>
            <w:r w:rsidRPr="00793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320" w:type="dxa"/>
          </w:tcPr>
          <w:p w14:paraId="01963C2C" w14:textId="37BFD05B" w:rsidR="007930A6" w:rsidRPr="007930A6" w:rsidRDefault="007930A6" w:rsidP="003060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เหตุการณ์</w:t>
            </w:r>
            <w:r w:rsidR="005B28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เกิดขึ้นได้ แต่ยังไม่เคยเกิดขึ้น</w:t>
            </w:r>
          </w:p>
        </w:tc>
        <w:tc>
          <w:tcPr>
            <w:tcW w:w="1276" w:type="dxa"/>
          </w:tcPr>
          <w:p w14:paraId="7B8F064C" w14:textId="4BC71CA5" w:rsidR="007930A6" w:rsidRPr="007930A6" w:rsidRDefault="007930A6" w:rsidP="003060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เหตุการณ์ที่อาจเกิดขึ้นน้อยมาก</w:t>
            </w:r>
          </w:p>
        </w:tc>
        <w:tc>
          <w:tcPr>
            <w:tcW w:w="1510" w:type="dxa"/>
          </w:tcPr>
          <w:p w14:paraId="38F19928" w14:textId="16D12173" w:rsidR="007930A6" w:rsidRPr="007930A6" w:rsidRDefault="007930A6" w:rsidP="003060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เหตุการณ์ที่อาจเกิดขึ้น</w:t>
            </w:r>
            <w:r w:rsidR="00D762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บางครั้ง</w:t>
            </w:r>
          </w:p>
        </w:tc>
        <w:tc>
          <w:tcPr>
            <w:tcW w:w="1609" w:type="dxa"/>
          </w:tcPr>
          <w:p w14:paraId="278D692D" w14:textId="61AF38A3" w:rsidR="007930A6" w:rsidRPr="007930A6" w:rsidRDefault="00D76267" w:rsidP="003060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เหตุการณ์อาจเกิดขึ้นได้สูง</w:t>
            </w:r>
          </w:p>
        </w:tc>
        <w:tc>
          <w:tcPr>
            <w:tcW w:w="1511" w:type="dxa"/>
          </w:tcPr>
          <w:p w14:paraId="7708AE6C" w14:textId="75E3F17D" w:rsidR="007930A6" w:rsidRPr="007930A6" w:rsidRDefault="00D76267" w:rsidP="003060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เหตุการณ์อาจเกิดได้สูงมาก</w:t>
            </w:r>
          </w:p>
        </w:tc>
      </w:tr>
      <w:tr w:rsidR="00D76267" w:rsidRPr="007930A6" w14:paraId="3A193432" w14:textId="77777777" w:rsidTr="0030606F">
        <w:tc>
          <w:tcPr>
            <w:tcW w:w="1510" w:type="dxa"/>
          </w:tcPr>
          <w:p w14:paraId="6649E309" w14:textId="0E85C015" w:rsidR="00D76267" w:rsidRPr="007930A6" w:rsidRDefault="00D76267" w:rsidP="003060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ผลกระทบ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Impact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320" w:type="dxa"/>
          </w:tcPr>
          <w:p w14:paraId="3B97C921" w14:textId="5B84C384" w:rsidR="00D76267" w:rsidRDefault="00D76267" w:rsidP="003060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แทบจะไม่มีผลกระทบ</w:t>
            </w:r>
          </w:p>
        </w:tc>
        <w:tc>
          <w:tcPr>
            <w:tcW w:w="1276" w:type="dxa"/>
          </w:tcPr>
          <w:p w14:paraId="490BD04D" w14:textId="43E12E54" w:rsidR="00D76267" w:rsidRDefault="005B2807" w:rsidP="003060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ได้รับสินค้าหรือบริการไม่คุ้มค่า</w:t>
            </w:r>
          </w:p>
        </w:tc>
        <w:tc>
          <w:tcPr>
            <w:tcW w:w="1510" w:type="dxa"/>
          </w:tcPr>
          <w:p w14:paraId="7237798A" w14:textId="75674A55" w:rsidR="00D76267" w:rsidRDefault="00D76267" w:rsidP="003060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762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เกิดการ</w:t>
            </w:r>
            <w:r w:rsidR="005B28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อุทธรณ์ ร้องเรียน</w:t>
            </w:r>
          </w:p>
          <w:p w14:paraId="65430797" w14:textId="169BA813" w:rsidR="00D76267" w:rsidRPr="00D76267" w:rsidRDefault="00D76267" w:rsidP="003060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09" w:type="dxa"/>
          </w:tcPr>
          <w:p w14:paraId="4D6EFB69" w14:textId="4526781D" w:rsidR="00D76267" w:rsidRDefault="00D76267" w:rsidP="003060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ถูกตรวจสอบโดยหน่วยงานที่ทำหน้าที่ตรวจสอบการทุจริตและประพฤติมิชอบของส่วนราชการ</w:t>
            </w:r>
          </w:p>
          <w:p w14:paraId="57872217" w14:textId="40EBE106" w:rsidR="00D76267" w:rsidRDefault="00D76267" w:rsidP="003060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11" w:type="dxa"/>
          </w:tcPr>
          <w:p w14:paraId="07435D7F" w14:textId="77777777" w:rsidR="00D76267" w:rsidRDefault="00D76267" w:rsidP="003060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-เกิดความเสียหายต่อรัฐ</w:t>
            </w:r>
          </w:p>
          <w:p w14:paraId="4F2A8E5C" w14:textId="77777777" w:rsidR="00D76267" w:rsidRDefault="00D76267" w:rsidP="003060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เกิดการฟ้องร้องต่อศาล</w:t>
            </w:r>
          </w:p>
          <w:p w14:paraId="7633BE52" w14:textId="6F90F6D9" w:rsidR="00D76267" w:rsidRDefault="00D76267" w:rsidP="003060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ถูกชี้มูลความผิดโดยหน่วยงานที่มีหน้าที่ตรวจสอบการทุจริตและประพฤติมิชอบของส่วนราชการ</w:t>
            </w:r>
          </w:p>
        </w:tc>
      </w:tr>
    </w:tbl>
    <w:p w14:paraId="2C56E361" w14:textId="77777777" w:rsidR="007930A6" w:rsidRDefault="007930A6" w:rsidP="00375F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C7579F" w14:textId="77777777" w:rsidR="006F6882" w:rsidRDefault="006F6882" w:rsidP="00375F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F95E9D" w14:textId="77777777" w:rsidR="006F6882" w:rsidRDefault="006F6882" w:rsidP="00375F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FA6A74" w14:textId="77777777" w:rsidR="006F6882" w:rsidRDefault="006F6882" w:rsidP="00375F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38F08B" w14:textId="77777777" w:rsidR="006F6882" w:rsidRDefault="006F6882" w:rsidP="00375F80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F2974C9" w14:textId="77777777" w:rsidR="0030606F" w:rsidRDefault="00C437C1" w:rsidP="003060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606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การจัดทำแผนบริหารจัดการความเสี่ยงการทุจริตในประเด็นเกี่ยวกับการรับสินบน</w:t>
      </w:r>
    </w:p>
    <w:p w14:paraId="716FCE93" w14:textId="21329E77" w:rsidR="00C437C1" w:rsidRPr="0030606F" w:rsidRDefault="00C437C1" w:rsidP="003060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606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ของกรมโยธา</w:t>
      </w:r>
      <w:proofErr w:type="spellStart"/>
      <w:r w:rsidRPr="0030606F">
        <w:rPr>
          <w:rFonts w:ascii="TH SarabunIT๙" w:hAnsi="TH SarabunIT๙" w:cs="TH SarabunIT๙" w:hint="cs"/>
          <w:b/>
          <w:bCs/>
          <w:sz w:val="32"/>
          <w:szCs w:val="32"/>
          <w:cs/>
        </w:rPr>
        <w:t>ธิ</w:t>
      </w:r>
      <w:proofErr w:type="spellEnd"/>
      <w:r w:rsidRPr="0030606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การและผังเมือง ประจำปีงบประมาณ พ.ศ.256</w:t>
      </w:r>
      <w:r w:rsidR="00AD017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3DD7B13" w14:textId="77777777" w:rsidR="00C437C1" w:rsidRDefault="00C437C1" w:rsidP="00375F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1666"/>
        <w:gridCol w:w="1985"/>
        <w:gridCol w:w="2410"/>
        <w:gridCol w:w="1201"/>
        <w:gridCol w:w="999"/>
      </w:tblGrid>
      <w:tr w:rsidR="00C437C1" w:rsidRPr="00C437C1" w14:paraId="37E0002E" w14:textId="77777777" w:rsidTr="001C0150">
        <w:tc>
          <w:tcPr>
            <w:tcW w:w="597" w:type="dxa"/>
          </w:tcPr>
          <w:p w14:paraId="3314A729" w14:textId="081F444C" w:rsidR="00C437C1" w:rsidRPr="00C437C1" w:rsidRDefault="00C437C1" w:rsidP="003060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7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666" w:type="dxa"/>
          </w:tcPr>
          <w:p w14:paraId="3A5D919B" w14:textId="4E83D844" w:rsidR="00C437C1" w:rsidRPr="00C437C1" w:rsidRDefault="00C437C1" w:rsidP="003060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7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ขั้นตอนการดำเนินโครงการ/ประเด็นความเสี่ยงการทุจริต</w:t>
            </w:r>
          </w:p>
        </w:tc>
        <w:tc>
          <w:tcPr>
            <w:tcW w:w="1985" w:type="dxa"/>
          </w:tcPr>
          <w:p w14:paraId="32A7CC9D" w14:textId="068656B8" w:rsidR="00C437C1" w:rsidRPr="00C437C1" w:rsidRDefault="00C437C1" w:rsidP="003060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7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มาตรการควบคุมหรือป้องกันความเสี่ยงการทุจริต</w:t>
            </w:r>
          </w:p>
        </w:tc>
        <w:tc>
          <w:tcPr>
            <w:tcW w:w="2410" w:type="dxa"/>
          </w:tcPr>
          <w:p w14:paraId="6A616CB0" w14:textId="46208F43" w:rsidR="00C437C1" w:rsidRPr="00C437C1" w:rsidRDefault="00C437C1" w:rsidP="003060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7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วิธีดำเนินการ</w:t>
            </w:r>
          </w:p>
        </w:tc>
        <w:tc>
          <w:tcPr>
            <w:tcW w:w="1134" w:type="dxa"/>
          </w:tcPr>
          <w:p w14:paraId="36938AFB" w14:textId="5D963F32" w:rsidR="00C437C1" w:rsidRPr="00C437C1" w:rsidRDefault="00C437C1" w:rsidP="003060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7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ระยะเวลาดำเนินการ</w:t>
            </w:r>
          </w:p>
        </w:tc>
        <w:tc>
          <w:tcPr>
            <w:tcW w:w="999" w:type="dxa"/>
          </w:tcPr>
          <w:p w14:paraId="5547A05D" w14:textId="40749504" w:rsidR="00C437C1" w:rsidRPr="00C437C1" w:rsidRDefault="00C437C1" w:rsidP="003060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7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C437C1" w14:paraId="39D50963" w14:textId="77777777" w:rsidTr="001C0150">
        <w:tc>
          <w:tcPr>
            <w:tcW w:w="597" w:type="dxa"/>
          </w:tcPr>
          <w:p w14:paraId="2773A9DF" w14:textId="0D75DF8E" w:rsidR="00C437C1" w:rsidRDefault="00C437C1" w:rsidP="00375F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66" w:type="dxa"/>
          </w:tcPr>
          <w:p w14:paraId="2118BC6E" w14:textId="5986AB3E" w:rsidR="003D2A2F" w:rsidRPr="00950BE0" w:rsidRDefault="003D2A2F" w:rsidP="003D2A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0BE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การจัดทำแบบรูปรายการ หรือกำหนดขอบเขตของงาน (</w:t>
            </w:r>
            <w:r w:rsidRPr="00950BE0">
              <w:rPr>
                <w:rFonts w:ascii="TH SarabunIT๙" w:hAnsi="TH SarabunIT๙" w:cs="TH SarabunIT๙"/>
                <w:b/>
                <w:bCs/>
                <w:sz w:val="28"/>
              </w:rPr>
              <w:t>TOR</w:t>
            </w:r>
            <w:r w:rsidRPr="00950BE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1B489C97" w14:textId="39154A32" w:rsidR="00C437C1" w:rsidRPr="00620133" w:rsidRDefault="00950BE0" w:rsidP="00620133">
            <w:pPr>
              <w:rPr>
                <w:rFonts w:ascii="TH SarabunIT๙" w:hAnsi="TH SarabunIT๙" w:cs="TH SarabunIT๙"/>
                <w:sz w:val="28"/>
              </w:rPr>
            </w:pPr>
            <w:r w:rsidRPr="00950BE0">
              <w:rPr>
                <w:rFonts w:ascii="TH SarabunIT๙" w:hAnsi="TH SarabunIT๙" w:cs="TH SarabunIT๙"/>
                <w:sz w:val="28"/>
                <w:cs/>
              </w:rPr>
              <w:t>มีการประสานกับบริษัท หรือผู้ที่จะมาเป็นคู่สัญญา ตั้งแต่เริ่มต้น เพื่อกำหนดแบบรูปรายการ</w:t>
            </w:r>
          </w:p>
        </w:tc>
        <w:tc>
          <w:tcPr>
            <w:tcW w:w="1985" w:type="dxa"/>
          </w:tcPr>
          <w:p w14:paraId="363E06BC" w14:textId="3F75591C" w:rsidR="003D2A2F" w:rsidRDefault="003D2A2F" w:rsidP="003D2A2F">
            <w:pPr>
              <w:rPr>
                <w:rFonts w:ascii="TH SarabunIT๙" w:hAnsi="TH SarabunIT๙" w:cs="TH SarabunIT๙"/>
                <w:sz w:val="28"/>
              </w:rPr>
            </w:pPr>
          </w:p>
          <w:p w14:paraId="6AA7B844" w14:textId="77777777" w:rsidR="003D2A2F" w:rsidRDefault="003D2A2F" w:rsidP="00D64E69">
            <w:pPr>
              <w:rPr>
                <w:rFonts w:ascii="TH SarabunIT๙" w:hAnsi="TH SarabunIT๙" w:cs="TH SarabunIT๙"/>
                <w:sz w:val="28"/>
              </w:rPr>
            </w:pPr>
          </w:p>
          <w:p w14:paraId="06D85DAE" w14:textId="77777777" w:rsidR="00950BE0" w:rsidRDefault="00950BE0" w:rsidP="00D64E69">
            <w:pPr>
              <w:rPr>
                <w:rFonts w:ascii="TH SarabunIT๙" w:hAnsi="TH SarabunIT๙" w:cs="TH SarabunIT๙"/>
                <w:sz w:val="28"/>
              </w:rPr>
            </w:pPr>
          </w:p>
          <w:p w14:paraId="3A1C99BF" w14:textId="77777777" w:rsidR="00950BE0" w:rsidRDefault="00950BE0" w:rsidP="00D64E69">
            <w:pPr>
              <w:rPr>
                <w:rFonts w:ascii="TH SarabunIT๙" w:hAnsi="TH SarabunIT๙" w:cs="TH SarabunIT๙"/>
                <w:sz w:val="28"/>
              </w:rPr>
            </w:pPr>
          </w:p>
          <w:p w14:paraId="4D848A14" w14:textId="79A4001B" w:rsidR="00C437C1" w:rsidRPr="00D64E69" w:rsidRDefault="00D64E69" w:rsidP="00D64E69">
            <w:pPr>
              <w:rPr>
                <w:rFonts w:ascii="TH SarabunIT๙" w:hAnsi="TH SarabunIT๙" w:cs="TH SarabunIT๙"/>
                <w:sz w:val="28"/>
              </w:rPr>
            </w:pPr>
            <w:r w:rsidRPr="00D64E69">
              <w:rPr>
                <w:rFonts w:ascii="TH SarabunIT๙" w:hAnsi="TH SarabunIT๙" w:cs="TH SarabunIT๙" w:hint="cs"/>
                <w:sz w:val="28"/>
                <w:cs/>
              </w:rPr>
              <w:t>สร้างความรู้ความเข้าใจให้แก่เจ้าหน้าที่ และตระหนักรู้ถึงโทษที่เกิดขึ้นจากการทุจริต</w:t>
            </w:r>
          </w:p>
          <w:p w14:paraId="4BAC18C2" w14:textId="0EF59364" w:rsidR="00D64E69" w:rsidRDefault="00D64E69" w:rsidP="00D64E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2981470" w14:textId="77777777" w:rsidR="0030606F" w:rsidRDefault="0030606F" w:rsidP="00D64E69">
            <w:pPr>
              <w:rPr>
                <w:rFonts w:ascii="TH SarabunIT๙" w:hAnsi="TH SarabunIT๙" w:cs="TH SarabunIT๙"/>
                <w:sz w:val="28"/>
              </w:rPr>
            </w:pPr>
          </w:p>
          <w:p w14:paraId="57C35336" w14:textId="77777777" w:rsidR="00620133" w:rsidRDefault="00620133" w:rsidP="00D64E69">
            <w:pPr>
              <w:rPr>
                <w:rFonts w:ascii="TH SarabunIT๙" w:hAnsi="TH SarabunIT๙" w:cs="TH SarabunIT๙"/>
                <w:sz w:val="28"/>
              </w:rPr>
            </w:pPr>
          </w:p>
          <w:p w14:paraId="1B7E6000" w14:textId="77777777" w:rsidR="00620133" w:rsidRDefault="00620133" w:rsidP="00D64E69">
            <w:pPr>
              <w:rPr>
                <w:rFonts w:ascii="TH SarabunIT๙" w:hAnsi="TH SarabunIT๙" w:cs="TH SarabunIT๙"/>
                <w:sz w:val="28"/>
              </w:rPr>
            </w:pPr>
          </w:p>
          <w:p w14:paraId="56336C4D" w14:textId="77777777" w:rsidR="00620133" w:rsidRDefault="00620133" w:rsidP="00D64E69">
            <w:pPr>
              <w:rPr>
                <w:rFonts w:ascii="TH SarabunIT๙" w:hAnsi="TH SarabunIT๙" w:cs="TH SarabunIT๙"/>
                <w:sz w:val="28"/>
              </w:rPr>
            </w:pPr>
          </w:p>
          <w:p w14:paraId="53076331" w14:textId="1C5559C3" w:rsidR="00620133" w:rsidRPr="00BA4D8B" w:rsidRDefault="00BA4D8B" w:rsidP="00BA4D8B">
            <w:pPr>
              <w:rPr>
                <w:rFonts w:ascii="TH SarabunIT๙" w:hAnsi="TH SarabunIT๙" w:cs="TH SarabunIT๙"/>
                <w:sz w:val="28"/>
              </w:rPr>
            </w:pPr>
            <w:r w:rsidRPr="00BA4D8B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20133" w:rsidRPr="00BA4D8B">
              <w:rPr>
                <w:rFonts w:ascii="TH SarabunIT๙" w:hAnsi="TH SarabunIT๙" w:cs="TH SarabunIT๙" w:hint="cs"/>
                <w:sz w:val="28"/>
                <w:cs/>
              </w:rPr>
              <w:t>ควรมีการแต่งตั้ง/สับเปลี่ยน หมุนเวียนคณะกรรมการจัดทำแบบรูปรายการ</w:t>
            </w:r>
          </w:p>
          <w:p w14:paraId="131BBA80" w14:textId="3963A3BF" w:rsidR="00BA4D8B" w:rsidRPr="00D64E69" w:rsidRDefault="00BA4D8B" w:rsidP="00BA4D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BA4D8B">
              <w:rPr>
                <w:rFonts w:ascii="TH SarabunIT๙" w:hAnsi="TH SarabunIT๙" w:cs="TH SarabunIT๙"/>
                <w:sz w:val="28"/>
                <w:cs/>
              </w:rPr>
              <w:t xml:space="preserve">มีการทบทวนและสอบทานกระบวนการทำงานโดยผู้บังคับบัญชาอย่างเคร่งครัดให้เป็นไปตามระเบียบในทุกขั้นตอน </w:t>
            </w:r>
          </w:p>
          <w:p w14:paraId="243EA464" w14:textId="77670A04" w:rsidR="00BA4D8B" w:rsidRPr="00D64E69" w:rsidRDefault="00BA4D8B" w:rsidP="00BA4D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988CEA3" w14:textId="77777777" w:rsidR="00620133" w:rsidRDefault="00620133" w:rsidP="00D64E69">
            <w:pPr>
              <w:rPr>
                <w:rFonts w:ascii="TH SarabunIT๙" w:hAnsi="TH SarabunIT๙" w:cs="TH SarabunIT๙"/>
                <w:sz w:val="28"/>
              </w:rPr>
            </w:pPr>
          </w:p>
          <w:p w14:paraId="6F332D4A" w14:textId="77777777" w:rsidR="00620133" w:rsidRDefault="00620133" w:rsidP="00D64E69">
            <w:pPr>
              <w:rPr>
                <w:rFonts w:ascii="TH SarabunIT๙" w:hAnsi="TH SarabunIT๙" w:cs="TH SarabunIT๙"/>
                <w:sz w:val="28"/>
              </w:rPr>
            </w:pPr>
          </w:p>
          <w:p w14:paraId="2E6E6717" w14:textId="77777777" w:rsidR="00620133" w:rsidRDefault="00620133" w:rsidP="00D64E69">
            <w:pPr>
              <w:rPr>
                <w:rFonts w:ascii="TH SarabunIT๙" w:hAnsi="TH SarabunIT๙" w:cs="TH SarabunIT๙"/>
                <w:sz w:val="28"/>
              </w:rPr>
            </w:pPr>
          </w:p>
          <w:p w14:paraId="268C9E2E" w14:textId="77777777" w:rsidR="00620133" w:rsidRDefault="00620133" w:rsidP="00D64E69">
            <w:pPr>
              <w:rPr>
                <w:rFonts w:ascii="TH SarabunIT๙" w:hAnsi="TH SarabunIT๙" w:cs="TH SarabunIT๙"/>
                <w:sz w:val="28"/>
              </w:rPr>
            </w:pPr>
          </w:p>
          <w:p w14:paraId="123568F9" w14:textId="21991637" w:rsidR="00C437C1" w:rsidRPr="00D64E69" w:rsidRDefault="001C0150" w:rsidP="00D64E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ตลอดปีงบประมาณ พ.ศ.2568</w:t>
            </w:r>
          </w:p>
        </w:tc>
        <w:tc>
          <w:tcPr>
            <w:tcW w:w="999" w:type="dxa"/>
          </w:tcPr>
          <w:p w14:paraId="5848644E" w14:textId="77777777" w:rsidR="00620133" w:rsidRDefault="00620133" w:rsidP="00375F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A1DC83C" w14:textId="77777777" w:rsidR="00620133" w:rsidRDefault="00620133" w:rsidP="00375F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B8EA255" w14:textId="77777777" w:rsidR="00620133" w:rsidRDefault="00620133" w:rsidP="00375F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0239F70" w14:textId="77777777" w:rsidR="00620133" w:rsidRDefault="00620133" w:rsidP="00375F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C413930" w14:textId="77777777" w:rsidR="00C437C1" w:rsidRDefault="00620133" w:rsidP="00375F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สสถ.</w:t>
            </w:r>
          </w:p>
          <w:p w14:paraId="60CBC2FB" w14:textId="77777777" w:rsidR="00620133" w:rsidRDefault="00620133" w:rsidP="00375F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สวค.</w:t>
            </w:r>
          </w:p>
          <w:p w14:paraId="33C921D5" w14:textId="77777777" w:rsidR="00620133" w:rsidRDefault="00620133" w:rsidP="00375F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สสผ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63748BCF" w14:textId="77777777" w:rsidR="00620133" w:rsidRDefault="00620133" w:rsidP="00375F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86B5B6D" w14:textId="77777777" w:rsidR="00620133" w:rsidRDefault="00620133" w:rsidP="00375F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608C75D" w14:textId="4D2E0D5D" w:rsidR="00620133" w:rsidRPr="00D64E69" w:rsidRDefault="00620133" w:rsidP="00375F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017C" w14:paraId="4D662C0B" w14:textId="77777777" w:rsidTr="001C0150">
        <w:tc>
          <w:tcPr>
            <w:tcW w:w="597" w:type="dxa"/>
          </w:tcPr>
          <w:p w14:paraId="3C021419" w14:textId="63B47B02" w:rsidR="00AD017C" w:rsidRDefault="00AD017C" w:rsidP="00620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66" w:type="dxa"/>
          </w:tcPr>
          <w:p w14:paraId="6FB3A5B1" w14:textId="77777777" w:rsidR="00620133" w:rsidRDefault="00620133" w:rsidP="006201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01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การพิจารณาผลการประกวดราคา</w:t>
            </w:r>
          </w:p>
          <w:p w14:paraId="36C9CD43" w14:textId="24FE8092" w:rsidR="00620133" w:rsidRPr="00620133" w:rsidRDefault="00620133" w:rsidP="006201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0133">
              <w:rPr>
                <w:rFonts w:ascii="TH SarabunIT๙" w:hAnsi="TH SarabunIT๙" w:cs="TH SarabunIT๙"/>
                <w:sz w:val="28"/>
                <w:cs/>
              </w:rPr>
              <w:t>ไม่รับพิจารณาผลงานที่ยื่น เป็นเหตุให้ผู้ยื่นข้อเสนอไม่ได้รับการประกาศผลเป็นผู้ชนะ</w:t>
            </w:r>
          </w:p>
        </w:tc>
        <w:tc>
          <w:tcPr>
            <w:tcW w:w="1985" w:type="dxa"/>
          </w:tcPr>
          <w:p w14:paraId="375F8779" w14:textId="77777777" w:rsidR="00AD017C" w:rsidRDefault="00AD017C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45B1506E" w14:textId="77777777" w:rsidR="00620133" w:rsidRDefault="00620133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224B7D88" w14:textId="77777777" w:rsidR="00620133" w:rsidRDefault="00620133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266F3C7C" w14:textId="5C8CF32A" w:rsidR="00BA4D8B" w:rsidRPr="00AD51A5" w:rsidRDefault="00BA4D8B" w:rsidP="00BA4D8B">
            <w:pPr>
              <w:rPr>
                <w:rFonts w:ascii="TH SarabunIT๙" w:hAnsi="TH SarabunIT๙" w:cs="TH SarabunIT๙"/>
                <w:sz w:val="28"/>
              </w:rPr>
            </w:pPr>
            <w:r w:rsidRPr="00AD51A5">
              <w:rPr>
                <w:rFonts w:ascii="TH SarabunIT๙" w:hAnsi="TH SarabunIT๙" w:cs="TH SarabunIT๙" w:hint="cs"/>
                <w:sz w:val="28"/>
                <w:cs/>
              </w:rPr>
              <w:t>สร้างความรู้ความเข้าใจในบทบาทหน้าที่ที่ได้รับมอบหมาย</w:t>
            </w:r>
            <w:r w:rsidR="00AD51A5" w:rsidRPr="00AD51A5">
              <w:rPr>
                <w:rFonts w:ascii="TH SarabunIT๙" w:hAnsi="TH SarabunIT๙" w:cs="TH SarabunIT๙" w:hint="cs"/>
                <w:sz w:val="28"/>
                <w:cs/>
              </w:rPr>
              <w:t xml:space="preserve"> และระเบียบที่เกี่ยวข้อง</w:t>
            </w:r>
          </w:p>
          <w:p w14:paraId="72EADD69" w14:textId="66DA372D" w:rsidR="00BA4D8B" w:rsidRPr="00D64E69" w:rsidRDefault="00BA4D8B" w:rsidP="00BA4D8B">
            <w:pPr>
              <w:rPr>
                <w:rFonts w:ascii="TH SarabunIT๙" w:hAnsi="TH SarabunIT๙" w:cs="TH SarabunIT๙"/>
                <w:sz w:val="28"/>
              </w:rPr>
            </w:pPr>
          </w:p>
          <w:p w14:paraId="76D4566F" w14:textId="13ED56CF" w:rsidR="00620133" w:rsidRPr="00D64E69" w:rsidRDefault="00620133" w:rsidP="00BA4D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09A19621" w14:textId="77777777" w:rsidR="00AD017C" w:rsidRDefault="00AD017C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533DEDF0" w14:textId="77777777" w:rsidR="00620133" w:rsidRDefault="00620133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232E0BC9" w14:textId="77777777" w:rsidR="00620133" w:rsidRDefault="00620133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14F713E4" w14:textId="62726D12" w:rsidR="00BA4D8B" w:rsidRPr="00BA4D8B" w:rsidRDefault="00BA4D8B" w:rsidP="00BA4D8B">
            <w:pPr>
              <w:rPr>
                <w:rFonts w:ascii="TH SarabunIT๙" w:hAnsi="TH SarabunIT๙" w:cs="TH SarabunIT๙"/>
                <w:sz w:val="28"/>
              </w:rPr>
            </w:pPr>
            <w:r w:rsidRPr="00BA4D8B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แต่งตั้งผู้</w:t>
            </w:r>
            <w:r w:rsidR="0012575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มีความรู้</w:t>
            </w:r>
            <w:r w:rsidR="0012575F">
              <w:rPr>
                <w:rFonts w:ascii="TH SarabunIT๙" w:hAnsi="TH SarabunIT๙" w:cs="TH SarabunIT๙" w:hint="cs"/>
                <w:sz w:val="28"/>
                <w:cs/>
              </w:rPr>
              <w:t xml:space="preserve"> ความสามารถ เกี่ยวกับงานพัสดุ และวิศวกร เป็นคณะกรรมการร่วมกัน</w:t>
            </w:r>
          </w:p>
          <w:p w14:paraId="4B04CB06" w14:textId="0FD6CB41" w:rsidR="00BA4D8B" w:rsidRPr="00D64E69" w:rsidRDefault="00BA4D8B" w:rsidP="00BA4D8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="00CF760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เลือกกำหนดคุณสมบัติผู้ประกอบการที่ขึ้นทะเบียนงานก่อสร้างไว้กับกรมบัญชีกลาง หรือกรมโยธา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การและผังเมือง เพื่อลดการใช้ดุลยพินิจ</w:t>
            </w:r>
          </w:p>
        </w:tc>
        <w:tc>
          <w:tcPr>
            <w:tcW w:w="1134" w:type="dxa"/>
          </w:tcPr>
          <w:p w14:paraId="5D524EC0" w14:textId="77777777" w:rsidR="00AD017C" w:rsidRDefault="00AD017C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6694FF89" w14:textId="77777777" w:rsidR="0012575F" w:rsidRDefault="0012575F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3B89F110" w14:textId="77777777" w:rsidR="0012575F" w:rsidRDefault="0012575F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11ED71D6" w14:textId="03112976" w:rsidR="0012575F" w:rsidRPr="00D64E69" w:rsidRDefault="001C0150" w:rsidP="00620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ตลอดปีงบประมาณ พ.ศ.2568</w:t>
            </w:r>
          </w:p>
        </w:tc>
        <w:tc>
          <w:tcPr>
            <w:tcW w:w="999" w:type="dxa"/>
          </w:tcPr>
          <w:p w14:paraId="12F645DE" w14:textId="77777777" w:rsidR="00AD017C" w:rsidRDefault="00AD017C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7F0129DA" w14:textId="77777777" w:rsidR="0012575F" w:rsidRDefault="0012575F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6A749FB2" w14:textId="77777777" w:rsidR="0012575F" w:rsidRDefault="0012575F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3094B61A" w14:textId="2428E19E" w:rsidR="0012575F" w:rsidRDefault="0012575F" w:rsidP="006201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ทุกหน่วย</w:t>
            </w:r>
          </w:p>
          <w:p w14:paraId="26268581" w14:textId="77777777" w:rsidR="0012575F" w:rsidRDefault="0012575F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57DD5EF2" w14:textId="77777777" w:rsidR="0012575F" w:rsidRDefault="0012575F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56EDED78" w14:textId="77777777" w:rsidR="0012575F" w:rsidRDefault="0012575F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469F9403" w14:textId="77777777" w:rsidR="0012575F" w:rsidRDefault="0012575F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1649E9B5" w14:textId="77777777" w:rsidR="0012575F" w:rsidRDefault="0012575F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48E3CD01" w14:textId="77777777" w:rsidR="0012575F" w:rsidRDefault="0012575F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3844DA19" w14:textId="77777777" w:rsidR="0012575F" w:rsidRDefault="0012575F" w:rsidP="00620133">
            <w:pPr>
              <w:rPr>
                <w:rFonts w:ascii="TH SarabunIT๙" w:hAnsi="TH SarabunIT๙" w:cs="TH SarabunIT๙"/>
                <w:sz w:val="28"/>
              </w:rPr>
            </w:pPr>
          </w:p>
          <w:p w14:paraId="5D34CB40" w14:textId="50335A36" w:rsidR="0012575F" w:rsidRDefault="0012575F" w:rsidP="006201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575F" w14:paraId="38CCE629" w14:textId="77777777" w:rsidTr="001C0150">
        <w:tc>
          <w:tcPr>
            <w:tcW w:w="597" w:type="dxa"/>
          </w:tcPr>
          <w:p w14:paraId="67779F9E" w14:textId="125FF374" w:rsidR="0012575F" w:rsidRDefault="0012575F" w:rsidP="00125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66" w:type="dxa"/>
          </w:tcPr>
          <w:p w14:paraId="00A74023" w14:textId="77777777" w:rsidR="0012575F" w:rsidRPr="0012575F" w:rsidRDefault="0012575F" w:rsidP="0012575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การตรวจรับพัสดุ</w:t>
            </w:r>
          </w:p>
          <w:p w14:paraId="59F37E01" w14:textId="55106373" w:rsidR="0012575F" w:rsidRDefault="00403302" w:rsidP="001257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2575F" w:rsidRPr="0012575F">
              <w:rPr>
                <w:rFonts w:ascii="TH SarabunIT๙" w:hAnsi="TH SarabunIT๙" w:cs="TH SarabunIT๙"/>
                <w:sz w:val="28"/>
                <w:cs/>
              </w:rPr>
              <w:t>ตรวจรับ</w:t>
            </w:r>
            <w:r w:rsidR="0012575F" w:rsidRPr="0012575F">
              <w:rPr>
                <w:rFonts w:ascii="TH SarabunIT๙" w:hAnsi="TH SarabunIT๙" w:cs="TH SarabunIT๙" w:hint="cs"/>
                <w:sz w:val="28"/>
                <w:cs/>
              </w:rPr>
              <w:t>พัสดุ</w:t>
            </w:r>
            <w:r w:rsidR="0012575F" w:rsidRPr="0012575F">
              <w:rPr>
                <w:rFonts w:ascii="TH SarabunIT๙" w:hAnsi="TH SarabunIT๙" w:cs="TH SarabunIT๙"/>
                <w:sz w:val="28"/>
                <w:cs/>
              </w:rPr>
              <w:t>ไม่ตรงตาม</w:t>
            </w:r>
            <w:r w:rsidR="0012575F" w:rsidRPr="0012575F">
              <w:rPr>
                <w:rFonts w:ascii="TH SarabunIT๙" w:hAnsi="TH SarabunIT๙" w:cs="TH SarabunIT๙" w:hint="cs"/>
                <w:sz w:val="28"/>
                <w:cs/>
              </w:rPr>
              <w:t>แบบรูปรายการ</w:t>
            </w:r>
            <w:r w:rsidR="0012575F" w:rsidRPr="0012575F">
              <w:rPr>
                <w:rFonts w:ascii="TH SarabunIT๙" w:hAnsi="TH SarabunIT๙" w:cs="TH SarabunIT๙"/>
                <w:sz w:val="28"/>
                <w:cs/>
              </w:rPr>
              <w:t xml:space="preserve"> โดยมีการรับเงินหรื</w:t>
            </w:r>
            <w:r w:rsidR="0012575F" w:rsidRPr="0012575F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="0012575F" w:rsidRPr="0012575F">
              <w:rPr>
                <w:rFonts w:ascii="TH SarabunIT๙" w:hAnsi="TH SarabunIT๙" w:cs="TH SarabunIT๙"/>
                <w:sz w:val="28"/>
                <w:cs/>
              </w:rPr>
              <w:t>ผลประโยชน์จากผู้รับจ้าง</w:t>
            </w:r>
          </w:p>
          <w:p w14:paraId="73336B81" w14:textId="0770C4DD" w:rsidR="0012575F" w:rsidRPr="00403302" w:rsidRDefault="0012575F" w:rsidP="0040330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14:paraId="3DC7D424" w14:textId="77777777" w:rsidR="0012575F" w:rsidRDefault="0012575F" w:rsidP="0012575F">
            <w:pPr>
              <w:rPr>
                <w:rFonts w:ascii="TH SarabunIT๙" w:hAnsi="TH SarabunIT๙" w:cs="TH SarabunIT๙"/>
                <w:sz w:val="28"/>
              </w:rPr>
            </w:pPr>
          </w:p>
          <w:p w14:paraId="41A3E15C" w14:textId="77777777" w:rsidR="0012575F" w:rsidRDefault="00403302" w:rsidP="00403302">
            <w:pPr>
              <w:rPr>
                <w:rFonts w:ascii="TH SarabunIT๙" w:hAnsi="TH SarabunIT๙" w:cs="TH SarabunIT๙"/>
                <w:sz w:val="28"/>
              </w:rPr>
            </w:pPr>
            <w:r w:rsidRPr="00403302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D51A5" w:rsidRPr="00403302">
              <w:rPr>
                <w:rFonts w:ascii="TH SarabunIT๙" w:hAnsi="TH SarabunIT๙" w:cs="TH SarabunIT๙" w:hint="cs"/>
                <w:sz w:val="28"/>
                <w:cs/>
              </w:rPr>
              <w:t>จัดฝึกอบรมส่งเสริมด้านคุณธรรม จริยธรรม และให้ความรู้เกี่ยวกับระเบียบ กฎหมายที่เกี่ยวข้อง</w:t>
            </w:r>
          </w:p>
          <w:p w14:paraId="357F5132" w14:textId="77777777" w:rsidR="00403302" w:rsidRDefault="00403302" w:rsidP="004033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จัดให้มีนโยบายไม่รับของขวัญ </w:t>
            </w:r>
            <w:r w:rsidR="001C0150" w:rsidRPr="001C0150">
              <w:rPr>
                <w:rFonts w:ascii="TH SarabunIT๙" w:hAnsi="TH SarabunIT๙" w:cs="TH SarabunIT๙"/>
                <w:sz w:val="28"/>
              </w:rPr>
              <w:t>(No Gift Policy)</w:t>
            </w:r>
          </w:p>
          <w:p w14:paraId="16B01E6A" w14:textId="3E196348" w:rsidR="001C0150" w:rsidRPr="00403302" w:rsidRDefault="001C0150" w:rsidP="001C01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04B021B4" w14:textId="77777777" w:rsidR="0012575F" w:rsidRDefault="0012575F" w:rsidP="0012575F">
            <w:pPr>
              <w:rPr>
                <w:rFonts w:ascii="TH SarabunIT๙" w:hAnsi="TH SarabunIT๙" w:cs="TH SarabunIT๙"/>
                <w:sz w:val="28"/>
              </w:rPr>
            </w:pPr>
          </w:p>
          <w:p w14:paraId="53BBBD35" w14:textId="2296D151" w:rsidR="00AD51A5" w:rsidRPr="00AD51A5" w:rsidRDefault="00AD51A5" w:rsidP="00AD51A5">
            <w:pPr>
              <w:rPr>
                <w:rFonts w:ascii="TH SarabunIT๙" w:hAnsi="TH SarabunIT๙" w:cs="TH SarabunIT๙"/>
                <w:sz w:val="28"/>
              </w:rPr>
            </w:pPr>
            <w:r w:rsidRPr="00AD51A5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D51A5">
              <w:rPr>
                <w:rFonts w:ascii="TH SarabunIT๙" w:hAnsi="TH SarabunIT๙" w:cs="TH SarabunIT๙" w:hint="cs"/>
                <w:sz w:val="28"/>
                <w:cs/>
              </w:rPr>
              <w:t>แต่งตั้งคณะกรรมการตรวจรับพัสดุ ประกอบด้วยเจ้าหน้าที่หลากหลาย</w:t>
            </w:r>
            <w:r w:rsidR="00403302">
              <w:rPr>
                <w:rFonts w:ascii="TH SarabunIT๙" w:hAnsi="TH SarabunIT๙" w:cs="TH SarabunIT๙" w:hint="cs"/>
                <w:sz w:val="28"/>
                <w:cs/>
              </w:rPr>
              <w:t>สำนัก</w:t>
            </w:r>
            <w:r w:rsidRPr="00AD51A5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403302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AD51A5">
              <w:rPr>
                <w:rFonts w:ascii="TH SarabunIT๙" w:hAnsi="TH SarabunIT๙" w:cs="TH SarabunIT๙" w:hint="cs"/>
                <w:sz w:val="28"/>
                <w:cs/>
              </w:rPr>
              <w:t xml:space="preserve"> ตามความเหมาะสม</w:t>
            </w:r>
          </w:p>
          <w:p w14:paraId="26013A70" w14:textId="77777777" w:rsidR="00AD51A5" w:rsidRDefault="00AD51A5" w:rsidP="001257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มีการถ่ายรูปการตรวจรับไว้เป็นหลักฐาน</w:t>
            </w:r>
          </w:p>
          <w:p w14:paraId="181F9F00" w14:textId="77777777" w:rsidR="00CF7606" w:rsidRDefault="00CF7606" w:rsidP="001257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จัดทำความเห็นแย้ง กรณีไม่เห็นด้วยกับการตรวจรับครั้งนั้น</w:t>
            </w:r>
          </w:p>
          <w:p w14:paraId="0442ED47" w14:textId="1C3DF993" w:rsidR="001C0150" w:rsidRPr="001C0150" w:rsidRDefault="006F6882" w:rsidP="001C01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1C0150" w:rsidRPr="001C0150">
              <w:rPr>
                <w:rFonts w:ascii="TH SarabunIT๙" w:hAnsi="TH SarabunIT๙" w:cs="TH SarabunIT๙"/>
                <w:sz w:val="28"/>
                <w:cs/>
              </w:rPr>
              <w:t>.ส่งเสริมให้เจ้าหน้าที</w:t>
            </w:r>
            <w:r w:rsidR="001C0150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1C0150" w:rsidRPr="001C0150">
              <w:rPr>
                <w:rFonts w:ascii="TH SarabunIT๙" w:hAnsi="TH SarabunIT๙" w:cs="TH SarabunIT๙"/>
                <w:sz w:val="28"/>
                <w:cs/>
              </w:rPr>
              <w:t>มีจิตสำนึกในการปฏิเสธการรับ</w:t>
            </w:r>
          </w:p>
          <w:p w14:paraId="7D8B875F" w14:textId="11ADDCD7" w:rsidR="00403302" w:rsidRDefault="001C0150" w:rsidP="001C0150">
            <w:pPr>
              <w:rPr>
                <w:rFonts w:ascii="TH SarabunIT๙" w:hAnsi="TH SarabunIT๙" w:cs="TH SarabunIT๙"/>
                <w:sz w:val="28"/>
              </w:rPr>
            </w:pPr>
            <w:r w:rsidRPr="001C0150">
              <w:rPr>
                <w:rFonts w:ascii="TH SarabunIT๙" w:hAnsi="TH SarabunIT๙" w:cs="TH SarabunIT๙"/>
                <w:sz w:val="28"/>
                <w:cs/>
              </w:rPr>
              <w:t>ของขวัญและของก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C0150">
              <w:rPr>
                <w:rFonts w:ascii="TH SarabunIT๙" w:hAnsi="TH SarabunIT๙" w:cs="TH SarabunIT๙"/>
                <w:sz w:val="28"/>
                <w:cs/>
              </w:rPr>
              <w:t>นัลทุกชนิดจากการปฏิบัติหน้าท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</w:p>
        </w:tc>
        <w:tc>
          <w:tcPr>
            <w:tcW w:w="1134" w:type="dxa"/>
          </w:tcPr>
          <w:p w14:paraId="06525E13" w14:textId="77777777" w:rsidR="0012575F" w:rsidRDefault="0012575F" w:rsidP="0012575F">
            <w:pPr>
              <w:rPr>
                <w:rFonts w:ascii="TH SarabunIT๙" w:hAnsi="TH SarabunIT๙" w:cs="TH SarabunIT๙"/>
                <w:sz w:val="28"/>
              </w:rPr>
            </w:pPr>
          </w:p>
          <w:p w14:paraId="6CD5308F" w14:textId="055B793D" w:rsidR="00CF7606" w:rsidRDefault="00403302" w:rsidP="001257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ตลอดปีงบประมาณ </w:t>
            </w:r>
            <w:r w:rsidR="001C0150">
              <w:rPr>
                <w:rFonts w:ascii="TH SarabunIT๙" w:hAnsi="TH SarabunIT๙" w:cs="TH SarabunIT๙" w:hint="cs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2568</w:t>
            </w:r>
          </w:p>
        </w:tc>
        <w:tc>
          <w:tcPr>
            <w:tcW w:w="999" w:type="dxa"/>
          </w:tcPr>
          <w:p w14:paraId="3F53B619" w14:textId="77777777" w:rsidR="0012575F" w:rsidRDefault="0012575F" w:rsidP="0012575F">
            <w:pPr>
              <w:rPr>
                <w:rFonts w:ascii="TH SarabunIT๙" w:hAnsi="TH SarabunIT๙" w:cs="TH SarabunIT๙"/>
                <w:sz w:val="28"/>
              </w:rPr>
            </w:pPr>
          </w:p>
          <w:p w14:paraId="49B4D143" w14:textId="3383B04D" w:rsidR="00CF7606" w:rsidRDefault="00CF7606" w:rsidP="001257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ทุกหน่วย</w:t>
            </w:r>
          </w:p>
        </w:tc>
      </w:tr>
    </w:tbl>
    <w:p w14:paraId="6449D53C" w14:textId="2D9D6A21" w:rsidR="00B10781" w:rsidRPr="00375F80" w:rsidRDefault="00B10781" w:rsidP="006F688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B10781" w:rsidRPr="00375F80" w:rsidSect="00375F80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5C8"/>
    <w:multiLevelType w:val="hybridMultilevel"/>
    <w:tmpl w:val="638A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70324"/>
    <w:multiLevelType w:val="hybridMultilevel"/>
    <w:tmpl w:val="AF92F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11AAB"/>
    <w:multiLevelType w:val="hybridMultilevel"/>
    <w:tmpl w:val="ABD4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A79AB"/>
    <w:multiLevelType w:val="hybridMultilevel"/>
    <w:tmpl w:val="33A49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24CD2"/>
    <w:multiLevelType w:val="hybridMultilevel"/>
    <w:tmpl w:val="DF960FDA"/>
    <w:lvl w:ilvl="0" w:tplc="7BFE51F6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0255"/>
    <w:multiLevelType w:val="hybridMultilevel"/>
    <w:tmpl w:val="9B661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437E5"/>
    <w:multiLevelType w:val="hybridMultilevel"/>
    <w:tmpl w:val="184A2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B548B"/>
    <w:multiLevelType w:val="hybridMultilevel"/>
    <w:tmpl w:val="F012774A"/>
    <w:lvl w:ilvl="0" w:tplc="CF72E8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14383"/>
    <w:multiLevelType w:val="hybridMultilevel"/>
    <w:tmpl w:val="932E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E6B20"/>
    <w:multiLevelType w:val="hybridMultilevel"/>
    <w:tmpl w:val="633C5F0E"/>
    <w:lvl w:ilvl="0" w:tplc="D03058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03691">
    <w:abstractNumId w:val="4"/>
  </w:num>
  <w:num w:numId="2" w16cid:durableId="789128353">
    <w:abstractNumId w:val="7"/>
  </w:num>
  <w:num w:numId="3" w16cid:durableId="1654287856">
    <w:abstractNumId w:val="9"/>
  </w:num>
  <w:num w:numId="4" w16cid:durableId="1494907267">
    <w:abstractNumId w:val="1"/>
  </w:num>
  <w:num w:numId="5" w16cid:durableId="700981728">
    <w:abstractNumId w:val="2"/>
  </w:num>
  <w:num w:numId="6" w16cid:durableId="290405044">
    <w:abstractNumId w:val="5"/>
  </w:num>
  <w:num w:numId="7" w16cid:durableId="2096703311">
    <w:abstractNumId w:val="0"/>
  </w:num>
  <w:num w:numId="8" w16cid:durableId="121505733">
    <w:abstractNumId w:val="8"/>
  </w:num>
  <w:num w:numId="9" w16cid:durableId="527254162">
    <w:abstractNumId w:val="6"/>
  </w:num>
  <w:num w:numId="10" w16cid:durableId="1438983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80"/>
    <w:rsid w:val="00005DF0"/>
    <w:rsid w:val="00090992"/>
    <w:rsid w:val="000F32F1"/>
    <w:rsid w:val="001135F3"/>
    <w:rsid w:val="0012575F"/>
    <w:rsid w:val="001C0150"/>
    <w:rsid w:val="0030606F"/>
    <w:rsid w:val="00343E5B"/>
    <w:rsid w:val="00375F80"/>
    <w:rsid w:val="003D2A2F"/>
    <w:rsid w:val="00403302"/>
    <w:rsid w:val="00410385"/>
    <w:rsid w:val="00517B8E"/>
    <w:rsid w:val="00550105"/>
    <w:rsid w:val="00566C4A"/>
    <w:rsid w:val="005B2807"/>
    <w:rsid w:val="00620133"/>
    <w:rsid w:val="00632D2E"/>
    <w:rsid w:val="006A5B29"/>
    <w:rsid w:val="006F6882"/>
    <w:rsid w:val="007930A6"/>
    <w:rsid w:val="007C4833"/>
    <w:rsid w:val="00871EEA"/>
    <w:rsid w:val="008E6414"/>
    <w:rsid w:val="009413FD"/>
    <w:rsid w:val="00950BE0"/>
    <w:rsid w:val="009A6F4B"/>
    <w:rsid w:val="00A17DBA"/>
    <w:rsid w:val="00AD017C"/>
    <w:rsid w:val="00AD51A5"/>
    <w:rsid w:val="00B10781"/>
    <w:rsid w:val="00B67EED"/>
    <w:rsid w:val="00BA4D8B"/>
    <w:rsid w:val="00BC3703"/>
    <w:rsid w:val="00C1787B"/>
    <w:rsid w:val="00C23705"/>
    <w:rsid w:val="00C25BC6"/>
    <w:rsid w:val="00C437C1"/>
    <w:rsid w:val="00C44F35"/>
    <w:rsid w:val="00C63DFC"/>
    <w:rsid w:val="00C9465D"/>
    <w:rsid w:val="00CA496C"/>
    <w:rsid w:val="00CF7606"/>
    <w:rsid w:val="00D0570C"/>
    <w:rsid w:val="00D341F4"/>
    <w:rsid w:val="00D64E69"/>
    <w:rsid w:val="00D6798B"/>
    <w:rsid w:val="00D76267"/>
    <w:rsid w:val="00D81008"/>
    <w:rsid w:val="00E558B7"/>
    <w:rsid w:val="00F878A9"/>
    <w:rsid w:val="00F9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D916"/>
  <w15:chartTrackingRefBased/>
  <w15:docId w15:val="{DE4824EA-EF8C-49E1-83B2-82BC7386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HP280-G4_GPT</dc:creator>
  <cp:keywords/>
  <dc:description/>
  <cp:lastModifiedBy>HP280-G4_GPT</cp:lastModifiedBy>
  <cp:revision>3</cp:revision>
  <cp:lastPrinted>2025-03-21T09:50:00Z</cp:lastPrinted>
  <dcterms:created xsi:type="dcterms:W3CDTF">2025-03-24T04:25:00Z</dcterms:created>
  <dcterms:modified xsi:type="dcterms:W3CDTF">2025-03-24T04:26:00Z</dcterms:modified>
</cp:coreProperties>
</file>